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CA" w:rsidRDefault="00930BE1"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3" name="Рисунок 3" descr="C:\Users\owner\Desktop\паспорт доступност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Desktop\паспорт доступност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7CA" w:rsidRDefault="00FE47CA"/>
    <w:p w:rsidR="00FE47CA" w:rsidRDefault="00FE47CA"/>
    <w:p w:rsidR="00930BE1" w:rsidRDefault="00930BE1"/>
    <w:p w:rsidR="00FE47CA" w:rsidRDefault="00FE47CA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9175"/>
        <w:gridCol w:w="120"/>
      </w:tblGrid>
      <w:tr w:rsidR="004E7FE7" w:rsidRPr="008E2C7F" w:rsidTr="00C77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FE4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D4716A" w:rsidP="00D63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  <w:r w:rsidR="00D6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</w:t>
            </w:r>
            <w:r w:rsidRPr="00D471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муниципальное образование «</w:t>
            </w:r>
            <w:r w:rsidR="00C97C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Екатеринбург»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C77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C9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1.11. Вышестоящая организация (наименование)</w:t>
            </w:r>
            <w:r w:rsidR="007D5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C77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C97C31" w:rsidP="00C9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города Екатеринбурга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C77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D6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50"/>
            <w:bookmarkEnd w:id="0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1.12. Адрес вышестоящей организации, другие координаты (полный почтовый адрес, телефон, e-</w:t>
            </w:r>
            <w:proofErr w:type="spellStart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53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06732" w:rsidRPr="007067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C77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D63659" w:rsidP="00D6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014</w:t>
            </w:r>
            <w:r w:rsidRPr="00553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 Екатеринбург ул. Проспект Ленина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24а,  тел. (343) 371-27-37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965AD" w:rsidRDefault="004965AD" w:rsidP="0049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bookmarkStart w:id="1" w:name="h120"/>
      <w:bookmarkStart w:id="2" w:name="l51"/>
      <w:bookmarkEnd w:id="1"/>
      <w:bookmarkEnd w:id="2"/>
    </w:p>
    <w:p w:rsidR="004965AD" w:rsidRPr="004965AD" w:rsidRDefault="004E7FE7" w:rsidP="0049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2C7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Характеристика деятельности организации на объекте </w:t>
      </w:r>
    </w:p>
    <w:p w:rsidR="004E7FE7" w:rsidRDefault="004E7FE7" w:rsidP="0049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8E2C7F">
        <w:rPr>
          <w:rFonts w:ascii="Times New Roman" w:eastAsia="Times New Roman" w:hAnsi="Times New Roman" w:cs="Times New Roman"/>
          <w:b/>
          <w:bCs/>
          <w:sz w:val="27"/>
          <w:szCs w:val="27"/>
        </w:rPr>
        <w:t>(по обслуживанию населения)</w:t>
      </w:r>
    </w:p>
    <w:p w:rsidR="004965AD" w:rsidRPr="004965AD" w:rsidRDefault="004965AD" w:rsidP="0049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9175"/>
        <w:gridCol w:w="120"/>
      </w:tblGrid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3" w:name="l52"/>
            <w:bookmarkEnd w:id="3"/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1B4FF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места приложения труда (специализированные предприятия и организации, специальные рабочие места для инвалидов))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534949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образование 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EB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2.2. Категории обслуживаемого населения по возрасту: (дети, взрослые трудоспособного возраста, пожилые; все возрастные категории)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534949" w:rsidP="00EB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 </w:t>
            </w:r>
            <w:r w:rsidR="00EB0F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до 7 лет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58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l53"/>
            <w:bookmarkEnd w:id="4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2.3. Категории обслуживаемых инвалидов: инвалиды на коляске, инвалиды с патологией опорно-двигательного аппарата, по зрению, по слуху, с умственной отсталостью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534949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Категории отсутствует 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4949" w:rsidRPr="00534949" w:rsidRDefault="004E7FE7" w:rsidP="005349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2.4. Виды услуг</w:t>
            </w:r>
            <w:r w:rsidR="00534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реализация </w:t>
            </w:r>
            <w:r w:rsidR="005349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основной общеобразовательной</w:t>
            </w:r>
            <w:r w:rsidR="00534949" w:rsidRPr="005349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программ</w:t>
            </w:r>
            <w:r w:rsidR="005349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34949" w:rsidRPr="005349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детей с ограниченными возможностями здоровья (тяжелыми нарушениями речи). </w:t>
            </w:r>
          </w:p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115AB8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2.5. Форма оказания услуг: (на объекте, с длительным пребыванием, с проживанием, на дому, дистанционно)</w:t>
            </w:r>
            <w:r w:rsidR="00534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115AB8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 Плановая мощность: посещаемость (количество </w:t>
            </w:r>
            <w:proofErr w:type="gramStart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обслуживаемых</w:t>
            </w:r>
            <w:proofErr w:type="gramEnd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день), вместимость, пропускная способность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EE105E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 w:rsidR="00534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2.7. Участие в исполнении индивидуальной программы реабилитации инвалида, ребенка-инвалида (да, 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1B4F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115AB8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FE7" w:rsidRPr="008E2C7F" w:rsidRDefault="004E7FE7" w:rsidP="001B4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5" w:name="h121"/>
      <w:bookmarkStart w:id="6" w:name="l54"/>
      <w:bookmarkEnd w:id="5"/>
      <w:bookmarkEnd w:id="6"/>
      <w:r w:rsidRPr="008E2C7F">
        <w:rPr>
          <w:rFonts w:ascii="Times New Roman" w:eastAsia="Times New Roman" w:hAnsi="Times New Roman" w:cs="Times New Roman"/>
          <w:b/>
          <w:bCs/>
          <w:sz w:val="27"/>
          <w:szCs w:val="27"/>
        </w:rPr>
        <w:t>3. Состояние доступности объекта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3338"/>
        <w:gridCol w:w="5837"/>
        <w:gridCol w:w="120"/>
      </w:tblGrid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7" w:name="l55"/>
            <w:bookmarkEnd w:id="7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3.1. Путь следования к объекту пассажирским транспортом (описать маршрут движения с использованием пассажирского транспорта)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DB2B96" w:rsidRDefault="00534949" w:rsidP="0049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№ 18</w:t>
            </w:r>
            <w:r w:rsidRPr="0053494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083</w:t>
            </w:r>
            <w:r w:rsidRPr="0053494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B2B96" w:rsidRP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  <w:r w:rsidRP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2B96" w:rsidRP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4,41</w:t>
            </w:r>
            <w:r w:rsid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Троллейбус: № 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B2B96" w:rsidRP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7; остановки: Посадская: Трамвай: № 26</w:t>
            </w:r>
            <w:r w:rsidR="00DB2B96" w:rsidRP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2B96" w:rsidRP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, 3,21.</w:t>
            </w:r>
            <w:r w:rsidR="004965AD" w:rsidRPr="00496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65A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становка </w:t>
            </w:r>
            <w:r w:rsidR="00DB2B96" w:rsidRP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2B96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Белореченска</w:t>
            </w:r>
            <w:r w:rsidR="005F748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адаптированного пассажирского транспорта к объекту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534949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FE7" w:rsidRPr="008E2C7F" w:rsidRDefault="004E7FE7" w:rsidP="004E7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C7F">
        <w:rPr>
          <w:rFonts w:ascii="Times New Roman" w:eastAsia="Times New Roman" w:hAnsi="Times New Roman" w:cs="Times New Roman"/>
          <w:sz w:val="24"/>
          <w:szCs w:val="24"/>
        </w:rPr>
        <w:lastRenderedPageBreak/>
        <w:t>    </w:t>
      </w:r>
      <w:bookmarkStart w:id="8" w:name="l89"/>
      <w:bookmarkEnd w:id="8"/>
      <w:r w:rsidRPr="008E2C7F">
        <w:rPr>
          <w:rFonts w:ascii="Times New Roman" w:eastAsia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   3.2.1. Расстояние до объекта от остановки транспорта ______</w:t>
      </w:r>
      <w:r w:rsidR="00284624" w:rsidRPr="005F748B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EB74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000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t>_________ метров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   3.2.2. Время движения (пешком) _____</w:t>
      </w:r>
      <w:r w:rsidR="005F748B" w:rsidRPr="005F748B"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t>______________ минут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9175"/>
        <w:gridCol w:w="120"/>
      </w:tblGrid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l90"/>
            <w:bookmarkEnd w:id="9"/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3.2.3. Наличие выделенного от проезжей части пешеходного пути (да, 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A011A5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3.2.4. Перекрестки: нерегулируемые; регулируемые, со звуковой сигнализацией, таймером;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A011A5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Регулируемый перекресток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Посадская</w:t>
            </w:r>
            <w:proofErr w:type="gramEnd"/>
            <w:r w:rsidR="005F7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Тольятти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3.2.5. Информация на пути следования к объекту: акустическая, тактильная, визуальная;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11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3.2.6. Перепады высоты на пути (съезды с тротуара): есть, нет (описать)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A011A5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Их обустройство для инвалидов на коляске: да, нет (описать)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FE7" w:rsidRPr="008E2C7F" w:rsidTr="00D60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A011A5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FE7" w:rsidRPr="008E2C7F" w:rsidRDefault="004E7FE7" w:rsidP="004E7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C7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bookmarkStart w:id="10" w:name="l91"/>
      <w:bookmarkEnd w:id="10"/>
      <w:r w:rsidRPr="008E2C7F">
        <w:rPr>
          <w:rFonts w:ascii="Times New Roman" w:eastAsia="Times New Roman" w:hAnsi="Times New Roman" w:cs="Times New Roman"/>
          <w:sz w:val="24"/>
          <w:szCs w:val="24"/>
        </w:rPr>
        <w:t>3.3. Организация доступности объекта для инвалидов - форма обслуживания &lt;*&gt;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4245"/>
        <w:gridCol w:w="4306"/>
      </w:tblGrid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l92"/>
            <w:bookmarkEnd w:id="11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строки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инвалидов (вид нарушения)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 организации доступности объекта (формы обслуживания) &lt;**&gt; 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D6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категории инвалидов и маломобильных групп населения &lt;***&gt;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11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D6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инвалиды: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11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D6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креслах-колясках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11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D6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11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D6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нарушениями зрения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11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D6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нарушениями слуха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11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D6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умственными нарушениями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11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7FE7" w:rsidRPr="008E2C7F" w:rsidRDefault="00930BE1" w:rsidP="004E7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602E8" w:rsidRDefault="004E7FE7" w:rsidP="004E7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C7F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12" w:name="l93"/>
      <w:bookmarkEnd w:id="12"/>
      <w:r w:rsidRPr="008E2C7F">
        <w:rPr>
          <w:rFonts w:ascii="Times New Roman" w:eastAsia="Times New Roman" w:hAnsi="Times New Roman" w:cs="Times New Roman"/>
          <w:sz w:val="24"/>
          <w:szCs w:val="24"/>
        </w:rPr>
        <w:t xml:space="preserve">&lt;*&gt; С учетом </w:t>
      </w:r>
      <w:hyperlink r:id="rId7" w:history="1">
        <w:r w:rsidRPr="008E2C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 35-101-2001</w:t>
        </w:r>
      </w:hyperlink>
      <w:r w:rsidRPr="008E2C7F">
        <w:rPr>
          <w:rFonts w:ascii="Times New Roman" w:eastAsia="Times New Roman" w:hAnsi="Times New Roman" w:cs="Times New Roman"/>
          <w:sz w:val="24"/>
          <w:szCs w:val="24"/>
        </w:rPr>
        <w:t>, СП 31-102-99;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   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   &lt;***&gt; указывается худший из вариантов ответа.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</w:p>
    <w:p w:rsidR="00D602E8" w:rsidRDefault="00D602E8" w:rsidP="004E7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02E8" w:rsidRDefault="00D602E8" w:rsidP="004E7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FE7" w:rsidRPr="008E2C7F" w:rsidRDefault="004E7FE7" w:rsidP="00D602E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E2C7F">
        <w:rPr>
          <w:rFonts w:ascii="Times New Roman" w:eastAsia="Times New Roman" w:hAnsi="Times New Roman" w:cs="Times New Roman"/>
          <w:sz w:val="24"/>
          <w:szCs w:val="24"/>
        </w:rPr>
        <w:t>3.4. Состояние доступности основных структурно-функциональных зон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1447"/>
        <w:gridCol w:w="1528"/>
        <w:gridCol w:w="1226"/>
        <w:gridCol w:w="1176"/>
        <w:gridCol w:w="1176"/>
        <w:gridCol w:w="1176"/>
        <w:gridCol w:w="1370"/>
      </w:tblGrid>
      <w:tr w:rsidR="004E7FE7" w:rsidRPr="008E2C7F" w:rsidTr="004E7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l94"/>
            <w:bookmarkEnd w:id="13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структурно-функциональные зоны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доступности для основных категорий инвалидов &lt;*&gt; 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всех категорий маломобильных групп </w:t>
            </w: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населения &lt;**&gt; 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передвигающ</w:t>
            </w: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ихся на креслах-колясках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другими нарушения</w:t>
            </w: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 опорно-двигательного аппарата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нарушени</w:t>
            </w: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ями зрения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нарушени</w:t>
            </w: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ями слуха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умственн</w:t>
            </w: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ыми нарушениями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4E7FE7" w:rsidRPr="008E2C7F" w:rsidTr="00DA15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FE7" w:rsidRPr="008E2C7F" w:rsidRDefault="00384F16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FE7" w:rsidRPr="008E2C7F" w:rsidRDefault="00384F16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FE7" w:rsidRPr="008E2C7F" w:rsidRDefault="00384F16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FE7" w:rsidRPr="008E2C7F" w:rsidRDefault="00384F16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FE7" w:rsidRPr="008E2C7F" w:rsidRDefault="00DA15F9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84F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FE7" w:rsidRPr="008E2C7F" w:rsidRDefault="00384F16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</w:tr>
      <w:tr w:rsidR="00DA15F9" w:rsidRPr="008E2C7F" w:rsidTr="00DA15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5F9" w:rsidRPr="008E2C7F" w:rsidRDefault="00DA15F9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5F9" w:rsidRPr="008E2C7F" w:rsidRDefault="00DA15F9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 (входы) в здание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1D1DE9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1D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D1DE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DA15F9" w:rsidRPr="008E2C7F" w:rsidTr="00DA15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5F9" w:rsidRPr="008E2C7F" w:rsidRDefault="00DA15F9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5F9" w:rsidRPr="008E2C7F" w:rsidRDefault="00DA15F9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Путь (пути) движения внутри здания, включая пути эвакуации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5F748B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E2C7F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</w:tr>
      <w:tr w:rsidR="00DA15F9" w:rsidRPr="00845B04" w:rsidTr="00DA15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5F9" w:rsidRPr="008E2C7F" w:rsidRDefault="00DA15F9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5F9" w:rsidRPr="008E2C7F" w:rsidRDefault="00DA15F9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 целевого назначения здания </w:t>
            </w:r>
            <w:bookmarkStart w:id="14" w:name="l95"/>
            <w:bookmarkEnd w:id="14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(целевого посещения объекта)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45B04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04"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45B04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04"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45B04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04"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45B04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04"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45B04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04"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F9" w:rsidRPr="00845B04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04"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</w:tr>
      <w:tr w:rsidR="001656DB" w:rsidRPr="008E2C7F" w:rsidTr="00DA15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6DB" w:rsidRPr="008E2C7F" w:rsidRDefault="001656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6DB" w:rsidRPr="008E2C7F" w:rsidRDefault="001656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Санитарно-гигиенические помещения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6DB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6DB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6DB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6DB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6DB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6DB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</w:tr>
      <w:tr w:rsidR="0038636A" w:rsidRPr="008E2C7F" w:rsidTr="00DA15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36A" w:rsidRPr="008E2C7F" w:rsidRDefault="0038636A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36A" w:rsidRPr="008E2C7F" w:rsidRDefault="0038636A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информации и связи (на всех зонах)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</w:tr>
      <w:tr w:rsidR="0038636A" w:rsidRPr="008E2C7F" w:rsidTr="00DA15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36A" w:rsidRPr="008E2C7F" w:rsidRDefault="0038636A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36A" w:rsidRPr="008E2C7F" w:rsidRDefault="0038636A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Пути движения к объекту (от остановки транспорта)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</w:p>
        </w:tc>
      </w:tr>
      <w:tr w:rsidR="0038636A" w:rsidRPr="008E2C7F" w:rsidTr="00DA15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36A" w:rsidRPr="008E2C7F" w:rsidRDefault="0038636A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36A" w:rsidRPr="008E2C7F" w:rsidRDefault="0038636A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зоны и участки &lt;**&gt;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2B1898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36A" w:rsidRPr="008E2C7F" w:rsidRDefault="00845B04" w:rsidP="005F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ДЧ</w:t>
            </w:r>
          </w:p>
        </w:tc>
      </w:tr>
    </w:tbl>
    <w:p w:rsidR="00D602E8" w:rsidRDefault="004E7FE7" w:rsidP="00F51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C7F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D602E8" w:rsidRDefault="00D602E8" w:rsidP="00F51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FE7" w:rsidRPr="008E2C7F" w:rsidRDefault="00930BE1" w:rsidP="00F51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873915" w:rsidRDefault="004E7FE7" w:rsidP="004E7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C7F">
        <w:rPr>
          <w:rFonts w:ascii="Times New Roman" w:eastAsia="Times New Roman" w:hAnsi="Times New Roman" w:cs="Times New Roman"/>
          <w:sz w:val="24"/>
          <w:szCs w:val="24"/>
        </w:rPr>
        <w:t>    </w:t>
      </w:r>
      <w:bookmarkStart w:id="15" w:name="l96"/>
      <w:bookmarkEnd w:id="15"/>
      <w:r w:rsidRPr="008E2C7F">
        <w:rPr>
          <w:rFonts w:ascii="Times New Roman" w:eastAsia="Times New Roman" w:hAnsi="Times New Roman" w:cs="Times New Roman"/>
          <w:sz w:val="24"/>
          <w:szCs w:val="24"/>
        </w:rPr>
        <w:t xml:space="preserve">&lt;*&gt; Указывается: </w:t>
      </w:r>
      <w:proofErr w:type="gramStart"/>
      <w:r w:rsidRPr="008E2C7F">
        <w:rPr>
          <w:rFonts w:ascii="Times New Roman" w:eastAsia="Times New Roman" w:hAnsi="Times New Roman" w:cs="Times New Roman"/>
          <w:sz w:val="24"/>
          <w:szCs w:val="24"/>
        </w:rPr>
        <w:t>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 w:rsidRPr="008E2C7F">
        <w:rPr>
          <w:rFonts w:ascii="Times New Roman" w:eastAsia="Times New Roman" w:hAnsi="Times New Roman" w:cs="Times New Roman"/>
          <w:sz w:val="24"/>
          <w:szCs w:val="24"/>
        </w:rPr>
        <w:t>достигаемость</w:t>
      </w:r>
      <w:proofErr w:type="spellEnd"/>
      <w:r w:rsidRPr="008E2C7F">
        <w:rPr>
          <w:rFonts w:ascii="Times New Roman" w:eastAsia="Times New Roman" w:hAnsi="Times New Roman" w:cs="Times New Roman"/>
          <w:sz w:val="24"/>
          <w:szCs w:val="24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lastRenderedPageBreak/>
        <w:t>для посещения инвалидами и другими маломобильными группами населения);</w:t>
      </w:r>
      <w:proofErr w:type="gramEnd"/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bookmarkStart w:id="16" w:name="l99"/>
      <w:bookmarkEnd w:id="16"/>
      <w:r w:rsidRPr="008E2C7F">
        <w:rPr>
          <w:rFonts w:ascii="Times New Roman" w:eastAsia="Times New Roman" w:hAnsi="Times New Roman" w:cs="Times New Roman"/>
          <w:sz w:val="24"/>
          <w:szCs w:val="24"/>
        </w:rPr>
        <w:t>&lt;**&gt; указывается худший из вариантов ответа.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E2C7F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4E7FE7" w:rsidRPr="008E2C7F" w:rsidRDefault="004E7FE7" w:rsidP="004E7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C7F">
        <w:rPr>
          <w:rFonts w:ascii="Times New Roman" w:eastAsia="Times New Roman" w:hAnsi="Times New Roman" w:cs="Times New Roman"/>
          <w:sz w:val="24"/>
          <w:szCs w:val="24"/>
        </w:rPr>
        <w:t>   3.5. Итоговое заключение о состоянии доступности объекта социальной инфраструктуры: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9227"/>
        <w:gridCol w:w="121"/>
      </w:tblGrid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l97"/>
            <w:bookmarkEnd w:id="17"/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845B04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</w:t>
            </w:r>
            <w:r w:rsidR="004E7FE7"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7FE7" w:rsidRPr="008E2C7F" w:rsidRDefault="004E7FE7" w:rsidP="00997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8" w:name="h122"/>
      <w:bookmarkStart w:id="19" w:name="l98"/>
      <w:bookmarkEnd w:id="18"/>
      <w:bookmarkEnd w:id="19"/>
      <w:r w:rsidRPr="008E2C7F">
        <w:rPr>
          <w:rFonts w:ascii="Times New Roman" w:eastAsia="Times New Roman" w:hAnsi="Times New Roman" w:cs="Times New Roman"/>
          <w:b/>
          <w:bCs/>
          <w:sz w:val="27"/>
          <w:szCs w:val="27"/>
        </w:rPr>
        <w:t>4. Управленческое решение</w:t>
      </w:r>
    </w:p>
    <w:p w:rsidR="004E7FE7" w:rsidRPr="008E2C7F" w:rsidRDefault="00BE5705" w:rsidP="00BE5705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7FE7" w:rsidRPr="008E2C7F">
        <w:rPr>
          <w:rFonts w:ascii="Times New Roman" w:eastAsia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объекта:</w:t>
      </w:r>
      <w:r w:rsidR="004E7FE7" w:rsidRPr="008E2C7F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2006"/>
        <w:gridCol w:w="1274"/>
        <w:gridCol w:w="1819"/>
        <w:gridCol w:w="1949"/>
        <w:gridCol w:w="1974"/>
      </w:tblGrid>
      <w:tr w:rsidR="004E7FE7" w:rsidRPr="008E2C7F" w:rsidTr="004E7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l100"/>
            <w:bookmarkEnd w:id="20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структурно-функциональные зоны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по адаптации объекта (вид работы) 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нуждается (доступ обеспечен)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(текущий, капитальный); оснащение оборудованием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решение с техническими средствами реабилитации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решения невозможны - организация альтернативной формы обслуживания 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845B04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4E7FE7" w:rsidRPr="008E2C7F" w:rsidTr="004E7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4E7FE7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 (входы) в здание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845B04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FE7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AF31DB" w:rsidRPr="008E2C7F" w:rsidTr="00AF31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1DB" w:rsidRPr="008E2C7F" w:rsidRDefault="00AF31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1DB" w:rsidRPr="008E2C7F" w:rsidRDefault="00AF31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Путь (пути) движения внутри здания, включая пути эвакуации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845B04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845B04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845B04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AF31DB" w:rsidRPr="008E2C7F" w:rsidTr="00AF31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1DB" w:rsidRPr="008E2C7F" w:rsidRDefault="00AF31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1DB" w:rsidRPr="008E2C7F" w:rsidRDefault="00AF31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 целевого назначения здания (целевого </w:t>
            </w:r>
            <w:bookmarkStart w:id="21" w:name="l101"/>
            <w:bookmarkEnd w:id="21"/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посещения объекта)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AF31DB" w:rsidRPr="008E2C7F" w:rsidTr="00AF31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1DB" w:rsidRPr="008E2C7F" w:rsidRDefault="00AF31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1DB" w:rsidRPr="008E2C7F" w:rsidRDefault="00AF31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Санитарно-гигиенические помещения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AF31DB" w:rsidRPr="008E2C7F" w:rsidTr="00AF31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1DB" w:rsidRPr="008E2C7F" w:rsidRDefault="00AF31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1DB" w:rsidRPr="008E2C7F" w:rsidRDefault="00AF31DB" w:rsidP="004E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информации и связи (на всех зонах)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31DB" w:rsidRPr="008E2C7F" w:rsidRDefault="00AF31DB" w:rsidP="002B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</w:tbl>
    <w:p w:rsidR="00FE47CA" w:rsidRDefault="00FE47CA" w:rsidP="004E7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owner\Desktop\паспорт доступности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esktop\паспорт доступности 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7CA" w:rsidRDefault="00FE47CA" w:rsidP="004E7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7CA" w:rsidRDefault="00FE47CA" w:rsidP="004E7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7CA" w:rsidRDefault="00FE47CA">
      <w:r>
        <w:br w:type="page"/>
      </w:r>
    </w:p>
    <w:p w:rsidR="00CC2932" w:rsidRDefault="00FE47CA">
      <w:r>
        <w:rPr>
          <w:noProof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owner\Desktop\паспорт доступности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esktop\паспорт доступности 00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BE1" w:rsidRDefault="00930BE1"/>
    <w:p w:rsidR="00930BE1" w:rsidRDefault="00930BE1"/>
    <w:p w:rsidR="00930BE1" w:rsidRDefault="00930BE1"/>
    <w:p w:rsidR="00930BE1" w:rsidRDefault="00930BE1"/>
    <w:p w:rsidR="00930BE1" w:rsidRDefault="00930BE1">
      <w:r>
        <w:rPr>
          <w:noProof/>
        </w:rPr>
        <w:lastRenderedPageBreak/>
        <w:drawing>
          <wp:inline distT="0" distB="0" distL="0" distR="0">
            <wp:extent cx="5940425" cy="8168084"/>
            <wp:effectExtent l="0" t="0" r="3175" b="4445"/>
            <wp:docPr id="4" name="Рисунок 4" descr="C:\Users\owner\Desktop\паспорт доступности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Desktop\паспорт доступности 2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2" w:name="_GoBack"/>
      <w:bookmarkEnd w:id="22"/>
    </w:p>
    <w:sectPr w:rsidR="00930BE1" w:rsidSect="00FE47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CD"/>
    <w:rsid w:val="00115AB8"/>
    <w:rsid w:val="001227E3"/>
    <w:rsid w:val="001656DB"/>
    <w:rsid w:val="001B4FFE"/>
    <w:rsid w:val="001C2382"/>
    <w:rsid w:val="001D1DE9"/>
    <w:rsid w:val="00284624"/>
    <w:rsid w:val="002B1898"/>
    <w:rsid w:val="002C6401"/>
    <w:rsid w:val="00384F16"/>
    <w:rsid w:val="0038636A"/>
    <w:rsid w:val="00457390"/>
    <w:rsid w:val="004965AD"/>
    <w:rsid w:val="004E7FE7"/>
    <w:rsid w:val="00534949"/>
    <w:rsid w:val="005519CF"/>
    <w:rsid w:val="00553676"/>
    <w:rsid w:val="00582269"/>
    <w:rsid w:val="00592E6B"/>
    <w:rsid w:val="00593A9F"/>
    <w:rsid w:val="005F748B"/>
    <w:rsid w:val="006241C7"/>
    <w:rsid w:val="00706732"/>
    <w:rsid w:val="0075768B"/>
    <w:rsid w:val="007D5FC2"/>
    <w:rsid w:val="0084198D"/>
    <w:rsid w:val="00845B04"/>
    <w:rsid w:val="00873915"/>
    <w:rsid w:val="00930BE1"/>
    <w:rsid w:val="00997076"/>
    <w:rsid w:val="00A011A5"/>
    <w:rsid w:val="00AF31DB"/>
    <w:rsid w:val="00AF51CD"/>
    <w:rsid w:val="00B9742A"/>
    <w:rsid w:val="00BE5705"/>
    <w:rsid w:val="00C30815"/>
    <w:rsid w:val="00C520D1"/>
    <w:rsid w:val="00C77498"/>
    <w:rsid w:val="00C97C31"/>
    <w:rsid w:val="00CC2932"/>
    <w:rsid w:val="00D4716A"/>
    <w:rsid w:val="00D602E8"/>
    <w:rsid w:val="00D63659"/>
    <w:rsid w:val="00DA15F9"/>
    <w:rsid w:val="00DB2B96"/>
    <w:rsid w:val="00DF2F51"/>
    <w:rsid w:val="00E506F5"/>
    <w:rsid w:val="00E5650E"/>
    <w:rsid w:val="00EB0FD1"/>
    <w:rsid w:val="00EB74A2"/>
    <w:rsid w:val="00EE105E"/>
    <w:rsid w:val="00F008D2"/>
    <w:rsid w:val="00F12805"/>
    <w:rsid w:val="00F51ECA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C64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64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5A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C64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64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5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referent.ru/1/65520?l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BDE5-F487-490D-A8D4-CBFD525E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8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МДОУ-356</dc:creator>
  <cp:keywords/>
  <dc:description/>
  <cp:lastModifiedBy>owner</cp:lastModifiedBy>
  <cp:revision>26</cp:revision>
  <cp:lastPrinted>2015-03-19T07:31:00Z</cp:lastPrinted>
  <dcterms:created xsi:type="dcterms:W3CDTF">2015-03-13T04:23:00Z</dcterms:created>
  <dcterms:modified xsi:type="dcterms:W3CDTF">2018-02-28T03:52:00Z</dcterms:modified>
</cp:coreProperties>
</file>