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A3C4" w14:textId="7AF197C9" w:rsidR="003337D1" w:rsidRPr="008B44E7" w:rsidRDefault="00481077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Pr="00481077">
        <w:rPr>
          <w:rFonts w:ascii="Times New Roman" w:hAnsi="Times New Roman" w:cs="Times New Roman"/>
          <w:b/>
          <w:bCs/>
          <w:sz w:val="26"/>
          <w:szCs w:val="26"/>
        </w:rPr>
        <w:t xml:space="preserve">овая </w:t>
      </w:r>
      <w:r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Pr="00481077">
        <w:rPr>
          <w:rFonts w:ascii="Times New Roman" w:hAnsi="Times New Roman" w:cs="Times New Roman"/>
          <w:b/>
          <w:bCs/>
          <w:sz w:val="26"/>
          <w:szCs w:val="26"/>
        </w:rPr>
        <w:t>етодика проведения специальной оценки условий труда</w:t>
      </w:r>
    </w:p>
    <w:p w14:paraId="2BC949FB" w14:textId="77777777" w:rsidR="003337D1" w:rsidRDefault="003337D1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BB84325" w14:textId="786D4FAB" w:rsidR="00481077" w:rsidRDefault="00481077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Опубликован </w:t>
      </w:r>
      <w:r w:rsidRPr="00481077">
        <w:rPr>
          <w:rFonts w:ascii="Times New Roman" w:hAnsi="Times New Roman" w:cs="Times New Roman"/>
          <w:sz w:val="26"/>
          <w:szCs w:val="26"/>
        </w:rPr>
        <w:t xml:space="preserve">Приказ Минтруда России от 21.11.2023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81077">
        <w:rPr>
          <w:rFonts w:ascii="Times New Roman" w:hAnsi="Times New Roman" w:cs="Times New Roman"/>
          <w:sz w:val="26"/>
          <w:szCs w:val="26"/>
        </w:rPr>
        <w:t xml:space="preserve"> 817н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81077">
        <w:rPr>
          <w:rFonts w:ascii="Times New Roman" w:hAnsi="Times New Roman" w:cs="Times New Roman"/>
          <w:sz w:val="26"/>
          <w:szCs w:val="26"/>
        </w:rPr>
        <w:t>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6E04BABA" w14:textId="77777777" w:rsidR="002D50DE" w:rsidRDefault="002D50DE" w:rsidP="00481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129076C" w14:textId="47DC6B14" w:rsidR="00481077" w:rsidRPr="00481077" w:rsidRDefault="00481077" w:rsidP="00481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следует из названия</w:t>
      </w:r>
      <w:r w:rsidRPr="00481077">
        <w:rPr>
          <w:rFonts w:ascii="Times New Roman" w:hAnsi="Times New Roman" w:cs="Times New Roman"/>
          <w:sz w:val="26"/>
          <w:szCs w:val="26"/>
        </w:rPr>
        <w:t>, документ содержит:</w:t>
      </w:r>
    </w:p>
    <w:p w14:paraId="28EA43EF" w14:textId="7AA8DC2B" w:rsidR="00481077" w:rsidRPr="00481077" w:rsidRDefault="00481077" w:rsidP="00481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481077">
        <w:rPr>
          <w:rFonts w:ascii="Times New Roman" w:hAnsi="Times New Roman" w:cs="Times New Roman"/>
          <w:sz w:val="26"/>
          <w:szCs w:val="26"/>
        </w:rPr>
        <w:t>методику проведения СОУТ (приложение № 1);</w:t>
      </w:r>
    </w:p>
    <w:p w14:paraId="3E3CE275" w14:textId="6D8DE13B" w:rsidR="00481077" w:rsidRPr="00481077" w:rsidRDefault="00481077" w:rsidP="00481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481077">
        <w:rPr>
          <w:rFonts w:ascii="Times New Roman" w:hAnsi="Times New Roman" w:cs="Times New Roman"/>
          <w:sz w:val="26"/>
          <w:szCs w:val="26"/>
        </w:rPr>
        <w:t>классификатор ВОПФ (приложение № 2);</w:t>
      </w:r>
    </w:p>
    <w:p w14:paraId="40C86E4B" w14:textId="4E39D44F" w:rsidR="00481077" w:rsidRPr="00481077" w:rsidRDefault="00481077" w:rsidP="00481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481077">
        <w:rPr>
          <w:rFonts w:ascii="Times New Roman" w:hAnsi="Times New Roman" w:cs="Times New Roman"/>
          <w:sz w:val="26"/>
          <w:szCs w:val="26"/>
        </w:rPr>
        <w:t>форму отчета о проведении СОУТ (приложение № 3);</w:t>
      </w:r>
    </w:p>
    <w:p w14:paraId="643C15DA" w14:textId="1DC1AF7F" w:rsidR="00481077" w:rsidRPr="00481077" w:rsidRDefault="00481077" w:rsidP="00481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481077">
        <w:rPr>
          <w:rFonts w:ascii="Times New Roman" w:hAnsi="Times New Roman" w:cs="Times New Roman"/>
          <w:sz w:val="26"/>
          <w:szCs w:val="26"/>
        </w:rPr>
        <w:t>инструкцию по заполнению формы отчета о проведении СОУТ (приложение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481077">
        <w:rPr>
          <w:rFonts w:ascii="Times New Roman" w:hAnsi="Times New Roman" w:cs="Times New Roman"/>
          <w:sz w:val="26"/>
          <w:szCs w:val="26"/>
        </w:rPr>
        <w:t>№ 4).</w:t>
      </w:r>
    </w:p>
    <w:p w14:paraId="701F2788" w14:textId="60FAF19E" w:rsidR="00481077" w:rsidRPr="00481077" w:rsidRDefault="00481077" w:rsidP="00481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1077">
        <w:rPr>
          <w:rFonts w:ascii="Times New Roman" w:hAnsi="Times New Roman" w:cs="Times New Roman"/>
          <w:sz w:val="26"/>
          <w:szCs w:val="26"/>
        </w:rPr>
        <w:t xml:space="preserve">В приказе уточнили, что отчёт о проведении </w:t>
      </w:r>
      <w:r>
        <w:rPr>
          <w:rFonts w:ascii="Times New Roman" w:hAnsi="Times New Roman" w:cs="Times New Roman"/>
          <w:sz w:val="26"/>
          <w:szCs w:val="26"/>
        </w:rPr>
        <w:t>Специальной оценки условий труда</w:t>
      </w:r>
      <w:r w:rsidRPr="00481077">
        <w:rPr>
          <w:rFonts w:ascii="Times New Roman" w:hAnsi="Times New Roman" w:cs="Times New Roman"/>
          <w:sz w:val="26"/>
          <w:szCs w:val="26"/>
        </w:rPr>
        <w:t xml:space="preserve"> составляется как на бумаге, так и в форме электронного документа. Документ подписывают все члены комиссии и утверждает председатель комиссии. Электронный отчет подписывают УКЭП или УНЭП.</w:t>
      </w:r>
    </w:p>
    <w:p w14:paraId="47F5F050" w14:textId="70F96235" w:rsidR="00481077" w:rsidRDefault="00481077" w:rsidP="00481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1077">
        <w:rPr>
          <w:rFonts w:ascii="Times New Roman" w:hAnsi="Times New Roman" w:cs="Times New Roman"/>
          <w:sz w:val="26"/>
          <w:szCs w:val="26"/>
        </w:rPr>
        <w:t xml:space="preserve">Кроме, того </w:t>
      </w:r>
      <w:r w:rsidR="00120B65">
        <w:rPr>
          <w:rFonts w:ascii="Times New Roman" w:hAnsi="Times New Roman" w:cs="Times New Roman"/>
          <w:sz w:val="26"/>
          <w:szCs w:val="26"/>
        </w:rPr>
        <w:t>вводятся</w:t>
      </w:r>
      <w:r w:rsidRPr="00481077">
        <w:rPr>
          <w:rFonts w:ascii="Times New Roman" w:hAnsi="Times New Roman" w:cs="Times New Roman"/>
          <w:sz w:val="26"/>
          <w:szCs w:val="26"/>
        </w:rPr>
        <w:t xml:space="preserve"> нормы, которые обязывают при проведении СОУТ учитывать условия осуществления (специфику) трудовой деятельности.</w:t>
      </w:r>
    </w:p>
    <w:p w14:paraId="437F51E5" w14:textId="70D7ED79" w:rsidR="00481077" w:rsidRDefault="00481077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1077">
        <w:rPr>
          <w:rFonts w:ascii="Times New Roman" w:hAnsi="Times New Roman" w:cs="Times New Roman"/>
          <w:sz w:val="26"/>
          <w:szCs w:val="26"/>
        </w:rPr>
        <w:t>Минтруд считает, что новая методика усовершенствует процедуру проведения СОУТ, повысит качество и достоверность результатов, что лучше защитит работников, которые трудятся во вредных условиях труда.</w:t>
      </w:r>
    </w:p>
    <w:p w14:paraId="2A3A8353" w14:textId="77777777" w:rsidR="002D50DE" w:rsidRDefault="002D50DE" w:rsidP="003C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8E654FF" w14:textId="467C50F4" w:rsidR="007B7F90" w:rsidRDefault="00120B65" w:rsidP="003C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 </w:t>
      </w:r>
      <w:r w:rsidRPr="00120B65">
        <w:rPr>
          <w:rFonts w:ascii="Times New Roman" w:hAnsi="Times New Roman" w:cs="Times New Roman"/>
          <w:sz w:val="26"/>
          <w:szCs w:val="26"/>
        </w:rPr>
        <w:t>от 21.11.2023 № 817н вступит в силу с 1 сентября 2024 года</w:t>
      </w:r>
      <w:r w:rsidR="0041113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одновременно утратит силу</w:t>
      </w:r>
      <w:r w:rsidRPr="00120B65">
        <w:rPr>
          <w:rFonts w:ascii="Times New Roman" w:hAnsi="Times New Roman" w:cs="Times New Roman"/>
          <w:sz w:val="26"/>
          <w:szCs w:val="26"/>
        </w:rPr>
        <w:t xml:space="preserve"> Приказ Минтруда от 24.01.2014 № 33н</w:t>
      </w:r>
      <w:r>
        <w:rPr>
          <w:rFonts w:ascii="Times New Roman" w:hAnsi="Times New Roman" w:cs="Times New Roman"/>
          <w:sz w:val="26"/>
          <w:szCs w:val="26"/>
        </w:rPr>
        <w:t>, действующий в настоящее время</w:t>
      </w:r>
      <w:r w:rsidRPr="00120B65">
        <w:rPr>
          <w:rFonts w:ascii="Times New Roman" w:hAnsi="Times New Roman" w:cs="Times New Roman"/>
          <w:sz w:val="26"/>
          <w:szCs w:val="26"/>
        </w:rPr>
        <w:t>.</w:t>
      </w:r>
    </w:p>
    <w:p w14:paraId="6A7A8B04" w14:textId="77777777" w:rsidR="00481077" w:rsidRDefault="00481077" w:rsidP="003C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02DDFF3" w14:textId="77777777" w:rsidR="007B7F90" w:rsidRDefault="007B7F90" w:rsidP="003C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FB8731B" w14:textId="77777777" w:rsidR="00E321E4" w:rsidRDefault="00E321E4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820E831" w14:textId="6224C72C" w:rsidR="003337D1" w:rsidRPr="008B44E7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8B44E7">
        <w:rPr>
          <w:rFonts w:ascii="Times New Roman" w:hAnsi="Times New Roman" w:cs="Times New Roman"/>
          <w:sz w:val="26"/>
          <w:szCs w:val="26"/>
        </w:rPr>
        <w:t>Отдел охраны труда Свердловской областной организации Профсоюза</w:t>
      </w:r>
    </w:p>
    <w:sectPr w:rsidR="003337D1" w:rsidRPr="008B44E7" w:rsidSect="007B7F9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0"/>
  </w:num>
  <w:num w:numId="2" w16cid:durableId="3722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11DA1"/>
    <w:rsid w:val="00037167"/>
    <w:rsid w:val="00077DBD"/>
    <w:rsid w:val="0008713C"/>
    <w:rsid w:val="000B35CA"/>
    <w:rsid w:val="000F2A02"/>
    <w:rsid w:val="00103857"/>
    <w:rsid w:val="00113D0F"/>
    <w:rsid w:val="00120B65"/>
    <w:rsid w:val="00124047"/>
    <w:rsid w:val="001A07F9"/>
    <w:rsid w:val="001A75FD"/>
    <w:rsid w:val="001C2B06"/>
    <w:rsid w:val="001D7E89"/>
    <w:rsid w:val="001F630C"/>
    <w:rsid w:val="0025156A"/>
    <w:rsid w:val="00256BB4"/>
    <w:rsid w:val="0028257A"/>
    <w:rsid w:val="002A060E"/>
    <w:rsid w:val="002A334B"/>
    <w:rsid w:val="002D50DE"/>
    <w:rsid w:val="00332866"/>
    <w:rsid w:val="003337D1"/>
    <w:rsid w:val="00356220"/>
    <w:rsid w:val="00357C53"/>
    <w:rsid w:val="003A73B6"/>
    <w:rsid w:val="003C6982"/>
    <w:rsid w:val="003D749C"/>
    <w:rsid w:val="0041113A"/>
    <w:rsid w:val="004678F3"/>
    <w:rsid w:val="00472C10"/>
    <w:rsid w:val="00481077"/>
    <w:rsid w:val="00495BB7"/>
    <w:rsid w:val="004C4EEE"/>
    <w:rsid w:val="004F159F"/>
    <w:rsid w:val="005A2FDC"/>
    <w:rsid w:val="005B7E54"/>
    <w:rsid w:val="005F392A"/>
    <w:rsid w:val="00604282"/>
    <w:rsid w:val="00610347"/>
    <w:rsid w:val="00622125"/>
    <w:rsid w:val="00656A77"/>
    <w:rsid w:val="00663555"/>
    <w:rsid w:val="006A7141"/>
    <w:rsid w:val="007016EB"/>
    <w:rsid w:val="0071050B"/>
    <w:rsid w:val="007200C8"/>
    <w:rsid w:val="00781D93"/>
    <w:rsid w:val="007A17D7"/>
    <w:rsid w:val="007B4539"/>
    <w:rsid w:val="007B7F90"/>
    <w:rsid w:val="00800FF1"/>
    <w:rsid w:val="008029D0"/>
    <w:rsid w:val="0084396C"/>
    <w:rsid w:val="00886F38"/>
    <w:rsid w:val="008B44E7"/>
    <w:rsid w:val="008C565F"/>
    <w:rsid w:val="008D5BB4"/>
    <w:rsid w:val="0091285D"/>
    <w:rsid w:val="00925A27"/>
    <w:rsid w:val="00926780"/>
    <w:rsid w:val="00931B71"/>
    <w:rsid w:val="00954153"/>
    <w:rsid w:val="0096749A"/>
    <w:rsid w:val="00982D42"/>
    <w:rsid w:val="009D3CDE"/>
    <w:rsid w:val="009D72F3"/>
    <w:rsid w:val="00A225B6"/>
    <w:rsid w:val="00A361F6"/>
    <w:rsid w:val="00A428CA"/>
    <w:rsid w:val="00A912FB"/>
    <w:rsid w:val="00AF0624"/>
    <w:rsid w:val="00BE1952"/>
    <w:rsid w:val="00BF21F4"/>
    <w:rsid w:val="00C056FD"/>
    <w:rsid w:val="00C2618E"/>
    <w:rsid w:val="00C47077"/>
    <w:rsid w:val="00C52186"/>
    <w:rsid w:val="00CC0641"/>
    <w:rsid w:val="00D02986"/>
    <w:rsid w:val="00D112FF"/>
    <w:rsid w:val="00D365FB"/>
    <w:rsid w:val="00D62A6E"/>
    <w:rsid w:val="00DD06B3"/>
    <w:rsid w:val="00E073D5"/>
    <w:rsid w:val="00E321E4"/>
    <w:rsid w:val="00EA4884"/>
    <w:rsid w:val="00EB45C4"/>
    <w:rsid w:val="00EC4786"/>
    <w:rsid w:val="00F05289"/>
    <w:rsid w:val="00F543BB"/>
    <w:rsid w:val="00F7751C"/>
    <w:rsid w:val="00FD5454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Sagaydak Valery</cp:lastModifiedBy>
  <cp:revision>6</cp:revision>
  <dcterms:created xsi:type="dcterms:W3CDTF">2023-12-04T11:55:00Z</dcterms:created>
  <dcterms:modified xsi:type="dcterms:W3CDTF">2023-12-04T12:06:00Z</dcterms:modified>
</cp:coreProperties>
</file>