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52" w:rsidRDefault="00AA6152" w:rsidP="00AA6152">
      <w:pPr>
        <w:pStyle w:val="Default"/>
        <w:jc w:val="center"/>
        <w:rPr>
          <w:sz w:val="28"/>
          <w:szCs w:val="28"/>
        </w:rPr>
      </w:pPr>
      <w:bookmarkStart w:id="0" w:name="_GoBack"/>
      <w:r>
        <w:rPr>
          <w:sz w:val="28"/>
          <w:szCs w:val="28"/>
        </w:rPr>
        <w:t>Памятка</w:t>
      </w:r>
    </w:p>
    <w:p w:rsidR="00AA6152" w:rsidRDefault="00AA6152" w:rsidP="00AA6152">
      <w:pPr>
        <w:pStyle w:val="Default"/>
        <w:jc w:val="center"/>
        <w:rPr>
          <w:sz w:val="28"/>
          <w:szCs w:val="28"/>
        </w:rPr>
      </w:pPr>
      <w:r>
        <w:rPr>
          <w:sz w:val="28"/>
          <w:szCs w:val="28"/>
        </w:rPr>
        <w:t>для родителей детей, прибывающих с территорий Донецкой Народной Республики и Луганской Народной Республики, по вопросам обеспечения права детей на получение дошкольного образования</w:t>
      </w:r>
    </w:p>
    <w:p w:rsidR="00AA6152" w:rsidRDefault="00AA6152" w:rsidP="00AA6152">
      <w:pPr>
        <w:pStyle w:val="Default"/>
        <w:jc w:val="center"/>
        <w:rPr>
          <w:sz w:val="28"/>
          <w:szCs w:val="28"/>
        </w:rPr>
      </w:pPr>
      <w:r>
        <w:rPr>
          <w:sz w:val="28"/>
          <w:szCs w:val="28"/>
        </w:rPr>
        <w:t>Уважаемые родители!</w:t>
      </w:r>
    </w:p>
    <w:p w:rsidR="00AA6152" w:rsidRDefault="00AA6152" w:rsidP="00AA6152">
      <w:pPr>
        <w:pStyle w:val="Default"/>
        <w:jc w:val="both"/>
        <w:rPr>
          <w:sz w:val="28"/>
          <w:szCs w:val="28"/>
        </w:rPr>
      </w:pPr>
      <w:r>
        <w:rPr>
          <w:sz w:val="28"/>
          <w:szCs w:val="28"/>
        </w:rPr>
        <w:t xml:space="preserve">В соответствии со статьями 5 и 78 Федерального закона № 273-ФЗ в Российской Федерации гарантирована общедоступность и бесплатность в соответствии с федеральными государственными образовательными </w:t>
      </w:r>
      <w:proofErr w:type="gramStart"/>
      <w:r>
        <w:rPr>
          <w:sz w:val="28"/>
          <w:szCs w:val="28"/>
        </w:rPr>
        <w:t>стандартами</w:t>
      </w:r>
      <w:proofErr w:type="gramEnd"/>
      <w:r>
        <w:rPr>
          <w:sz w:val="28"/>
          <w:szCs w:val="28"/>
        </w:rPr>
        <w:t xml:space="preserve"> в том числе дошкольного образования. </w:t>
      </w:r>
    </w:p>
    <w:p w:rsidR="00AA6152" w:rsidRDefault="00AA6152" w:rsidP="00AA6152">
      <w:pPr>
        <w:pStyle w:val="Default"/>
        <w:jc w:val="both"/>
        <w:rPr>
          <w:sz w:val="28"/>
          <w:szCs w:val="28"/>
        </w:rPr>
      </w:pPr>
      <w:r>
        <w:rPr>
          <w:sz w:val="28"/>
          <w:szCs w:val="28"/>
        </w:rPr>
        <w:t xml:space="preserve">Иностранные граждане и лица без гражданства пользуются в Российской Федерации правами и </w:t>
      </w:r>
      <w:proofErr w:type="gramStart"/>
      <w:r>
        <w:rPr>
          <w:sz w:val="28"/>
          <w:szCs w:val="28"/>
        </w:rPr>
        <w:t>несут обязанности</w:t>
      </w:r>
      <w:proofErr w:type="gramEnd"/>
      <w:r>
        <w:rPr>
          <w:sz w:val="28"/>
          <w:szCs w:val="28"/>
        </w:rPr>
        <w:t xml:space="preserve">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 июля 2002 г. № 115-ФЗ «О правовом положении иностранных граждан в Российской Федерации»). </w:t>
      </w:r>
    </w:p>
    <w:p w:rsidR="00AA6152" w:rsidRDefault="00AA6152" w:rsidP="00AA6152">
      <w:pPr>
        <w:pStyle w:val="Default"/>
        <w:jc w:val="both"/>
        <w:rPr>
          <w:sz w:val="28"/>
          <w:szCs w:val="28"/>
        </w:rPr>
      </w:pPr>
      <w:proofErr w:type="gramStart"/>
      <w:r>
        <w:rPr>
          <w:sz w:val="28"/>
          <w:szCs w:val="28"/>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 4528-1 «О беженцах» (далее</w:t>
      </w:r>
      <w:proofErr w:type="gramEnd"/>
      <w:r>
        <w:rPr>
          <w:sz w:val="28"/>
          <w:szCs w:val="28"/>
        </w:rPr>
        <w:t xml:space="preserve"> – </w:t>
      </w:r>
      <w:proofErr w:type="gramStart"/>
      <w:r>
        <w:rPr>
          <w:sz w:val="28"/>
          <w:szCs w:val="28"/>
        </w:rPr>
        <w:t xml:space="preserve">Федеральный закон №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 4528-1). </w:t>
      </w:r>
      <w:proofErr w:type="gramEnd"/>
    </w:p>
    <w:p w:rsidR="00AA6152" w:rsidRDefault="00AA6152" w:rsidP="00AA6152">
      <w:pPr>
        <w:pStyle w:val="Default"/>
        <w:jc w:val="both"/>
        <w:rPr>
          <w:sz w:val="28"/>
          <w:szCs w:val="28"/>
        </w:rPr>
      </w:pPr>
      <w:proofErr w:type="gramStart"/>
      <w:r>
        <w:rPr>
          <w:sz w:val="28"/>
          <w:szCs w:val="28"/>
        </w:rPr>
        <w:t>В соответствии с 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w:t>
      </w:r>
      <w:proofErr w:type="gramEnd"/>
      <w:r>
        <w:rPr>
          <w:sz w:val="28"/>
          <w:szCs w:val="28"/>
        </w:rPr>
        <w:t xml:space="preserve">) </w:t>
      </w:r>
      <w:proofErr w:type="gramStart"/>
      <w:r>
        <w:rPr>
          <w:sz w:val="28"/>
          <w:szCs w:val="28"/>
        </w:rPr>
        <w:t xml:space="preserve">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(статья 26.3-1 Федерального закона № 184-ФЗ). </w:t>
      </w:r>
      <w:proofErr w:type="gramEnd"/>
    </w:p>
    <w:p w:rsidR="00AA6152" w:rsidRDefault="00AA6152" w:rsidP="00AA6152">
      <w:pPr>
        <w:pStyle w:val="Default"/>
        <w:jc w:val="both"/>
        <w:rPr>
          <w:sz w:val="28"/>
          <w:szCs w:val="28"/>
        </w:rPr>
      </w:pPr>
      <w:r>
        <w:rPr>
          <w:sz w:val="28"/>
          <w:szCs w:val="28"/>
        </w:rPr>
        <w:t xml:space="preserve">В Российской Федерации дошкольное образование может быть получено: </w:t>
      </w:r>
    </w:p>
    <w:p w:rsidR="00AA6152" w:rsidRDefault="00AA6152" w:rsidP="00AA6152">
      <w:pPr>
        <w:pStyle w:val="Default"/>
        <w:jc w:val="both"/>
        <w:rPr>
          <w:sz w:val="28"/>
          <w:szCs w:val="28"/>
        </w:rPr>
      </w:pPr>
      <w:r>
        <w:rPr>
          <w:sz w:val="28"/>
          <w:szCs w:val="28"/>
        </w:rPr>
        <w:t xml:space="preserve">в организациях, осуществляющих образовательную деятельность; </w:t>
      </w:r>
    </w:p>
    <w:p w:rsidR="00AA6152" w:rsidRDefault="00AA6152" w:rsidP="00AA6152">
      <w:pPr>
        <w:pStyle w:val="Default"/>
        <w:jc w:val="both"/>
        <w:rPr>
          <w:sz w:val="28"/>
          <w:szCs w:val="28"/>
        </w:rPr>
      </w:pPr>
      <w:r>
        <w:rPr>
          <w:sz w:val="28"/>
          <w:szCs w:val="28"/>
        </w:rPr>
        <w:t xml:space="preserve">вне организаций, осуществляющих образовательную деятельность (в форме семейного образования) (статья 17 Федерального закона № 273-ФЗ). </w:t>
      </w:r>
    </w:p>
    <w:p w:rsidR="00AA6152" w:rsidRDefault="00AA6152" w:rsidP="00AA6152">
      <w:pPr>
        <w:pStyle w:val="Default"/>
        <w:jc w:val="both"/>
        <w:rPr>
          <w:sz w:val="28"/>
          <w:szCs w:val="28"/>
        </w:rPr>
      </w:pPr>
      <w:r>
        <w:rPr>
          <w:sz w:val="28"/>
          <w:szCs w:val="28"/>
        </w:rPr>
        <w:lastRenderedPageBreak/>
        <w:t xml:space="preserve">Правила приема в конкретную образовательную организацию устанавливаются </w:t>
      </w:r>
    </w:p>
    <w:p w:rsidR="00AA6152" w:rsidRDefault="00AA6152" w:rsidP="00AA6152">
      <w:pPr>
        <w:pStyle w:val="Default"/>
        <w:jc w:val="both"/>
        <w:rPr>
          <w:sz w:val="28"/>
          <w:szCs w:val="28"/>
        </w:rPr>
      </w:pPr>
      <w:r>
        <w:rPr>
          <w:sz w:val="28"/>
          <w:szCs w:val="28"/>
        </w:rPr>
        <w:t xml:space="preserve">в части, не урегулированной законодательством об образовании, образовательной организацией самостоятельно (часть 9 статьи 55 Федерального закона № 273-ФЗ). </w:t>
      </w:r>
    </w:p>
    <w:p w:rsidR="00AA6152" w:rsidRDefault="00AA6152" w:rsidP="00AA6152">
      <w:pPr>
        <w:pStyle w:val="Default"/>
        <w:jc w:val="both"/>
        <w:rPr>
          <w:sz w:val="28"/>
          <w:szCs w:val="28"/>
        </w:rPr>
      </w:pPr>
      <w:r>
        <w:rPr>
          <w:sz w:val="28"/>
          <w:szCs w:val="28"/>
        </w:rPr>
        <w:t xml:space="preserve">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 </w:t>
      </w:r>
    </w:p>
    <w:p w:rsidR="00AA6152" w:rsidRDefault="00AA6152" w:rsidP="00AA6152">
      <w:pPr>
        <w:pStyle w:val="Default"/>
        <w:jc w:val="both"/>
        <w:rPr>
          <w:sz w:val="28"/>
          <w:szCs w:val="28"/>
        </w:rPr>
      </w:pPr>
      <w:r>
        <w:rPr>
          <w:sz w:val="28"/>
          <w:szCs w:val="28"/>
        </w:rPr>
        <w:t xml:space="preserve">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w:t>
      </w:r>
    </w:p>
    <w:p w:rsidR="00AA6152" w:rsidRDefault="00AA6152" w:rsidP="00AA6152">
      <w:pPr>
        <w:pStyle w:val="Default"/>
        <w:jc w:val="both"/>
        <w:rPr>
          <w:sz w:val="28"/>
          <w:szCs w:val="28"/>
        </w:rPr>
      </w:pPr>
      <w:r>
        <w:rPr>
          <w:sz w:val="28"/>
          <w:szCs w:val="28"/>
        </w:rPr>
        <w:t xml:space="preserve">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w:t>
      </w:r>
    </w:p>
    <w:p w:rsidR="00AA6152" w:rsidRDefault="00AA6152" w:rsidP="00AA6152">
      <w:pPr>
        <w:pStyle w:val="Default"/>
        <w:jc w:val="both"/>
        <w:rPr>
          <w:sz w:val="28"/>
          <w:szCs w:val="28"/>
        </w:rPr>
      </w:pPr>
      <w:r>
        <w:rPr>
          <w:sz w:val="28"/>
          <w:szCs w:val="28"/>
        </w:rPr>
        <w:t xml:space="preserve">В заявлении для направления и (или) приема родителями (законными представителями) ребенка указываются следующие сведения: </w:t>
      </w:r>
    </w:p>
    <w:p w:rsidR="00AA6152" w:rsidRDefault="00AA6152" w:rsidP="00AA6152">
      <w:pPr>
        <w:pStyle w:val="Default"/>
        <w:jc w:val="both"/>
        <w:rPr>
          <w:sz w:val="28"/>
          <w:szCs w:val="28"/>
        </w:rPr>
      </w:pPr>
      <w:r>
        <w:rPr>
          <w:sz w:val="28"/>
          <w:szCs w:val="28"/>
        </w:rPr>
        <w:t xml:space="preserve">а) фамилия, имя, отчество (последнее – при наличии) ребенка; </w:t>
      </w:r>
    </w:p>
    <w:p w:rsidR="00AA6152" w:rsidRDefault="00AA6152" w:rsidP="00AA6152">
      <w:pPr>
        <w:pStyle w:val="Default"/>
        <w:jc w:val="both"/>
        <w:rPr>
          <w:sz w:val="28"/>
          <w:szCs w:val="28"/>
        </w:rPr>
      </w:pPr>
      <w:r>
        <w:rPr>
          <w:sz w:val="28"/>
          <w:szCs w:val="28"/>
        </w:rPr>
        <w:t xml:space="preserve">б) дата рождения ребенка; </w:t>
      </w:r>
    </w:p>
    <w:p w:rsidR="00AA6152" w:rsidRDefault="00AA6152" w:rsidP="00AA6152">
      <w:pPr>
        <w:pStyle w:val="Default"/>
        <w:jc w:val="both"/>
        <w:rPr>
          <w:sz w:val="28"/>
          <w:szCs w:val="28"/>
        </w:rPr>
      </w:pPr>
      <w:r>
        <w:rPr>
          <w:sz w:val="28"/>
          <w:szCs w:val="28"/>
        </w:rPr>
        <w:t xml:space="preserve">в) реквизиты свидетельства о рождении ребенка; </w:t>
      </w:r>
    </w:p>
    <w:p w:rsidR="00AA6152" w:rsidRDefault="00AA6152" w:rsidP="00AA6152">
      <w:pPr>
        <w:pStyle w:val="Default"/>
        <w:jc w:val="both"/>
        <w:rPr>
          <w:sz w:val="28"/>
          <w:szCs w:val="28"/>
        </w:rPr>
      </w:pPr>
      <w:r>
        <w:rPr>
          <w:sz w:val="28"/>
          <w:szCs w:val="28"/>
        </w:rPr>
        <w:t xml:space="preserve">г) адрес места жительства (места пребывания, места фактического проживания) ребенка; </w:t>
      </w:r>
    </w:p>
    <w:p w:rsidR="00AA6152" w:rsidRDefault="00AA6152" w:rsidP="00AA6152">
      <w:pPr>
        <w:pStyle w:val="Default"/>
        <w:jc w:val="both"/>
        <w:rPr>
          <w:sz w:val="28"/>
          <w:szCs w:val="28"/>
        </w:rPr>
      </w:pPr>
      <w:proofErr w:type="gramStart"/>
      <w:r>
        <w:rPr>
          <w:sz w:val="28"/>
          <w:szCs w:val="28"/>
        </w:rPr>
        <w:t xml:space="preserve">д) фамилия, имя, отчество (последнее – при наличии) родителей (законных представителей) ребенка; </w:t>
      </w:r>
      <w:proofErr w:type="gramEnd"/>
    </w:p>
    <w:p w:rsidR="00AA6152" w:rsidRDefault="00AA6152" w:rsidP="00AA6152">
      <w:pPr>
        <w:pStyle w:val="Default"/>
        <w:jc w:val="both"/>
        <w:rPr>
          <w:sz w:val="28"/>
          <w:szCs w:val="28"/>
        </w:rPr>
      </w:pPr>
      <w:r>
        <w:rPr>
          <w:sz w:val="28"/>
          <w:szCs w:val="28"/>
        </w:rPr>
        <w:t xml:space="preserve">е) реквизиты документа, удостоверяющего личность родителя (законного представителя) ребенка; </w:t>
      </w:r>
    </w:p>
    <w:p w:rsidR="00AA6152" w:rsidRDefault="00AA6152" w:rsidP="00AA6152">
      <w:pPr>
        <w:pStyle w:val="Default"/>
        <w:jc w:val="both"/>
        <w:rPr>
          <w:sz w:val="28"/>
          <w:szCs w:val="28"/>
        </w:rPr>
      </w:pPr>
      <w:r>
        <w:rPr>
          <w:sz w:val="28"/>
          <w:szCs w:val="28"/>
        </w:rPr>
        <w:t xml:space="preserve">ж) реквизиты документа, подтверждающего установление опеки (при наличии); </w:t>
      </w:r>
    </w:p>
    <w:p w:rsidR="00AA6152" w:rsidRDefault="00AA6152" w:rsidP="00AA6152">
      <w:pPr>
        <w:pStyle w:val="Default"/>
        <w:jc w:val="both"/>
        <w:rPr>
          <w:sz w:val="28"/>
          <w:szCs w:val="28"/>
        </w:rPr>
      </w:pPr>
      <w:r>
        <w:rPr>
          <w:sz w:val="28"/>
          <w:szCs w:val="28"/>
        </w:rPr>
        <w:t xml:space="preserve">з) адрес электронной почты, номер телефона (при наличии) родителей (законных представителей) ребенка; </w:t>
      </w:r>
    </w:p>
    <w:p w:rsidR="00AA6152" w:rsidRDefault="00AA6152" w:rsidP="00AA6152">
      <w:pPr>
        <w:pStyle w:val="Default"/>
        <w:jc w:val="both"/>
        <w:rPr>
          <w:sz w:val="28"/>
          <w:szCs w:val="28"/>
        </w:rPr>
      </w:pPr>
      <w:r>
        <w:rPr>
          <w:sz w:val="28"/>
          <w:szCs w:val="28"/>
        </w:rPr>
        <w:t xml:space="preserve">и) о выборе языка образования, родного языка из числа языков народов Российской Федерации, в том числе русского языка как родного языка; </w:t>
      </w:r>
    </w:p>
    <w:p w:rsidR="00AA6152" w:rsidRDefault="00AA6152" w:rsidP="00AA6152">
      <w:pPr>
        <w:pStyle w:val="Default"/>
        <w:jc w:val="both"/>
        <w:rPr>
          <w:sz w:val="28"/>
          <w:szCs w:val="28"/>
        </w:rPr>
      </w:pPr>
      <w:r>
        <w:rPr>
          <w:sz w:val="28"/>
          <w:szCs w:val="28"/>
        </w:rPr>
        <w:t xml:space="preserve">к) о потребности в </w:t>
      </w:r>
      <w:proofErr w:type="gramStart"/>
      <w:r>
        <w:rPr>
          <w:sz w:val="28"/>
          <w:szCs w:val="28"/>
        </w:rPr>
        <w:t>обучении ребенка</w:t>
      </w:r>
      <w:proofErr w:type="gramEnd"/>
      <w:r>
        <w:rPr>
          <w:sz w:val="28"/>
          <w:szCs w:val="28"/>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w:t>
      </w:r>
    </w:p>
    <w:p w:rsidR="00AA6152" w:rsidRDefault="00AA6152" w:rsidP="00AA6152">
      <w:pPr>
        <w:pStyle w:val="Default"/>
        <w:jc w:val="both"/>
        <w:rPr>
          <w:sz w:val="28"/>
          <w:szCs w:val="28"/>
        </w:rPr>
      </w:pPr>
      <w:r>
        <w:rPr>
          <w:sz w:val="28"/>
          <w:szCs w:val="28"/>
        </w:rPr>
        <w:t xml:space="preserve">л) о направленности дошкольной группы; </w:t>
      </w:r>
    </w:p>
    <w:p w:rsidR="00AA6152" w:rsidRDefault="00AA6152" w:rsidP="00AA6152">
      <w:pPr>
        <w:pStyle w:val="Default"/>
        <w:jc w:val="both"/>
        <w:rPr>
          <w:sz w:val="28"/>
          <w:szCs w:val="28"/>
        </w:rPr>
      </w:pPr>
      <w:r>
        <w:rPr>
          <w:sz w:val="28"/>
          <w:szCs w:val="28"/>
        </w:rPr>
        <w:t xml:space="preserve">м) о необходимом режиме пребывания ребенка; </w:t>
      </w:r>
    </w:p>
    <w:p w:rsidR="00AA6152" w:rsidRDefault="00AA6152" w:rsidP="00AA6152">
      <w:pPr>
        <w:pStyle w:val="Default"/>
        <w:jc w:val="both"/>
        <w:rPr>
          <w:sz w:val="28"/>
          <w:szCs w:val="28"/>
        </w:rPr>
      </w:pPr>
      <w:r>
        <w:rPr>
          <w:sz w:val="28"/>
          <w:szCs w:val="28"/>
        </w:rPr>
        <w:t xml:space="preserve">н) о желаемой дате приема на обучение. </w:t>
      </w:r>
    </w:p>
    <w:p w:rsidR="00AA6152" w:rsidRDefault="00AA6152" w:rsidP="00AA6152">
      <w:pPr>
        <w:pStyle w:val="Default"/>
        <w:jc w:val="both"/>
        <w:rPr>
          <w:sz w:val="28"/>
          <w:szCs w:val="28"/>
        </w:rPr>
      </w:pPr>
      <w:r>
        <w:rPr>
          <w:sz w:val="28"/>
          <w:szCs w:val="28"/>
        </w:rPr>
        <w:t xml:space="preserve">Для направления и/или приема в образовательную организацию родители (законные представители) ребенка предъявляют следующие документы: </w:t>
      </w:r>
    </w:p>
    <w:p w:rsidR="00AA6152" w:rsidRDefault="00AA6152" w:rsidP="00185BC4">
      <w:pPr>
        <w:pStyle w:val="Default"/>
        <w:jc w:val="both"/>
        <w:rPr>
          <w:sz w:val="28"/>
          <w:szCs w:val="28"/>
        </w:rPr>
      </w:pPr>
      <w:r>
        <w:rPr>
          <w:sz w:val="28"/>
          <w:szCs w:val="28"/>
        </w:rPr>
        <w:lastRenderedPageBreak/>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w:t>
      </w:r>
      <w:r w:rsidR="00185BC4">
        <w:rPr>
          <w:sz w:val="28"/>
          <w:szCs w:val="28"/>
        </w:rPr>
        <w:t xml:space="preserve">раждан в Российской </w:t>
      </w:r>
      <w:proofErr w:type="spellStart"/>
      <w:r w:rsidR="00185BC4">
        <w:rPr>
          <w:sz w:val="28"/>
          <w:szCs w:val="28"/>
        </w:rPr>
        <w:t>Федерации»</w:t>
      </w:r>
      <w:proofErr w:type="gramStart"/>
      <w:r w:rsidR="00185BC4">
        <w:rPr>
          <w:sz w:val="28"/>
          <w:szCs w:val="28"/>
        </w:rPr>
        <w:t>.</w:t>
      </w:r>
      <w:r>
        <w:rPr>
          <w:sz w:val="28"/>
          <w:szCs w:val="28"/>
        </w:rPr>
        <w:t>Д</w:t>
      </w:r>
      <w:proofErr w:type="gramEnd"/>
      <w:r>
        <w:rPr>
          <w:sz w:val="28"/>
          <w:szCs w:val="28"/>
        </w:rPr>
        <w:t>ля</w:t>
      </w:r>
      <w:proofErr w:type="spellEnd"/>
      <w:r>
        <w:rPr>
          <w:sz w:val="28"/>
          <w:szCs w:val="28"/>
        </w:rPr>
        <w:t xml:space="preserve">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w:t>
      </w:r>
    </w:p>
    <w:p w:rsidR="00AA6152" w:rsidRDefault="00AA6152" w:rsidP="00AA6152">
      <w:pPr>
        <w:pStyle w:val="Default"/>
        <w:jc w:val="both"/>
        <w:rPr>
          <w:sz w:val="28"/>
          <w:szCs w:val="28"/>
        </w:rPr>
      </w:pPr>
      <w:r>
        <w:rPr>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Pr>
          <w:sz w:val="28"/>
          <w:szCs w:val="28"/>
        </w:rPr>
        <w:t>т(</w:t>
      </w:r>
      <w:proofErr w:type="gramEnd"/>
      <w:r>
        <w:rPr>
          <w:sz w:val="28"/>
          <w:szCs w:val="28"/>
        </w:rPr>
        <w:t xml:space="preserve">-ы),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(пункт 9 Порядка приема на </w:t>
      </w:r>
      <w:proofErr w:type="gramStart"/>
      <w:r>
        <w:rPr>
          <w:sz w:val="28"/>
          <w:szCs w:val="28"/>
        </w:rPr>
        <w:t>обучение по</w:t>
      </w:r>
      <w:proofErr w:type="gramEnd"/>
      <w:r>
        <w:rPr>
          <w:sz w:val="28"/>
          <w:szCs w:val="28"/>
        </w:rPr>
        <w:t xml:space="preserve"> образовательным программам дошкольного образования, утвержденного приказом </w:t>
      </w:r>
      <w:proofErr w:type="spellStart"/>
      <w:r>
        <w:rPr>
          <w:sz w:val="28"/>
          <w:szCs w:val="28"/>
        </w:rPr>
        <w:t>Минпросвещения</w:t>
      </w:r>
      <w:proofErr w:type="spellEnd"/>
      <w:r>
        <w:rPr>
          <w:sz w:val="28"/>
          <w:szCs w:val="28"/>
        </w:rPr>
        <w:t xml:space="preserve"> России от 15 мая 2020 г. № 236 (далее – Порядок приема)). Лицом, признанным беженцем, предъявляется удостоверение установленной формы (статья 7 Федерального закона № 4528-1). </w:t>
      </w:r>
    </w:p>
    <w:p w:rsidR="00AA6152" w:rsidRDefault="00AA6152" w:rsidP="00AA6152">
      <w:pPr>
        <w:pStyle w:val="Default"/>
        <w:jc w:val="both"/>
        <w:rPr>
          <w:sz w:val="28"/>
          <w:szCs w:val="28"/>
        </w:rPr>
      </w:pPr>
      <w:r>
        <w:rPr>
          <w:sz w:val="28"/>
          <w:szCs w:val="28"/>
        </w:rPr>
        <w:t xml:space="preserve">Ребенок имеет право преимущественного приема на </w:t>
      </w:r>
      <w:proofErr w:type="gramStart"/>
      <w:r>
        <w:rPr>
          <w:sz w:val="28"/>
          <w:szCs w:val="28"/>
        </w:rPr>
        <w:t>обучение</w:t>
      </w:r>
      <w:proofErr w:type="gramEnd"/>
      <w:r>
        <w:rPr>
          <w:sz w:val="28"/>
          <w:szCs w:val="28"/>
        </w:rPr>
        <w:t xml:space="preserve">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Pr>
          <w:sz w:val="28"/>
          <w:szCs w:val="28"/>
        </w:rPr>
        <w:t>неполнородные</w:t>
      </w:r>
      <w:proofErr w:type="spellEnd"/>
      <w:r>
        <w:rPr>
          <w:sz w:val="28"/>
          <w:szCs w:val="28"/>
        </w:rPr>
        <w:t xml:space="preserve"> брат и (или) сестра (часть 3.1 статьи 67 Федерального закона № 273-ФЗ). </w:t>
      </w:r>
    </w:p>
    <w:p w:rsidR="00AA6152" w:rsidRDefault="00AA6152" w:rsidP="00AA6152">
      <w:pPr>
        <w:pStyle w:val="Default"/>
        <w:jc w:val="both"/>
        <w:rPr>
          <w:sz w:val="28"/>
          <w:szCs w:val="28"/>
        </w:rPr>
      </w:pPr>
      <w:r>
        <w:rPr>
          <w:sz w:val="28"/>
          <w:szCs w:val="28"/>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 273-ФЗ. </w:t>
      </w:r>
      <w:proofErr w:type="gramStart"/>
      <w:r>
        <w:rPr>
          <w:sz w:val="28"/>
          <w:szCs w:val="28"/>
        </w:rP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w:t>
      </w:r>
      <w:proofErr w:type="gramEnd"/>
      <w:r>
        <w:rPr>
          <w:sz w:val="28"/>
          <w:szCs w:val="28"/>
        </w:rPr>
        <w:t xml:space="preserve"> пункт 5 Порядка приема) </w:t>
      </w:r>
    </w:p>
    <w:p w:rsidR="00AA6152" w:rsidRDefault="00AA6152" w:rsidP="00AA6152">
      <w:pPr>
        <w:pStyle w:val="Default"/>
        <w:jc w:val="both"/>
        <w:rPr>
          <w:sz w:val="28"/>
          <w:szCs w:val="28"/>
        </w:rPr>
      </w:pPr>
      <w:r>
        <w:rPr>
          <w:sz w:val="28"/>
          <w:szCs w:val="28"/>
        </w:rPr>
        <w:lastRenderedPageBreak/>
        <w:t xml:space="preserve">Прием в образовательную организацию осуществляется в течение всего календарного года при наличии свободных мест (пункт 7 Порядка приема). </w:t>
      </w:r>
    </w:p>
    <w:p w:rsidR="00AA6152" w:rsidRDefault="00AA6152" w:rsidP="00AA6152">
      <w:pPr>
        <w:pStyle w:val="Default"/>
        <w:jc w:val="both"/>
        <w:rPr>
          <w:sz w:val="28"/>
          <w:szCs w:val="28"/>
        </w:rPr>
      </w:pPr>
      <w:r>
        <w:rPr>
          <w:sz w:val="28"/>
          <w:szCs w:val="28"/>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 124-ФЗ). </w:t>
      </w:r>
    </w:p>
    <w:p w:rsidR="00AA6152" w:rsidRDefault="00AA6152" w:rsidP="00AA6152">
      <w:pPr>
        <w:pStyle w:val="Default"/>
        <w:jc w:val="both"/>
        <w:rPr>
          <w:sz w:val="28"/>
          <w:szCs w:val="28"/>
        </w:rPr>
      </w:pPr>
      <w:r>
        <w:rPr>
          <w:sz w:val="28"/>
          <w:szCs w:val="28"/>
        </w:rPr>
        <w:t xml:space="preserve">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 </w:t>
      </w:r>
    </w:p>
    <w:p w:rsidR="00AA6152" w:rsidRDefault="00AA6152" w:rsidP="00AA6152">
      <w:pPr>
        <w:pStyle w:val="Default"/>
        <w:jc w:val="both"/>
        <w:rPr>
          <w:sz w:val="28"/>
          <w:szCs w:val="28"/>
        </w:rPr>
      </w:pPr>
      <w:r>
        <w:rPr>
          <w:sz w:val="28"/>
          <w:szCs w:val="28"/>
        </w:rPr>
        <w:t xml:space="preserve">Дети с ограниченными возможностями здоровья принимаются на </w:t>
      </w:r>
      <w:proofErr w:type="gramStart"/>
      <w:r>
        <w:rPr>
          <w:sz w:val="28"/>
          <w:szCs w:val="28"/>
        </w:rPr>
        <w:t>обучение</w:t>
      </w:r>
      <w:proofErr w:type="gramEnd"/>
      <w:r>
        <w:rPr>
          <w:sz w:val="28"/>
          <w:szCs w:val="28"/>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 </w:t>
      </w:r>
    </w:p>
    <w:p w:rsidR="00AA6152" w:rsidRDefault="00AA6152" w:rsidP="00AA6152">
      <w:pPr>
        <w:pStyle w:val="Default"/>
        <w:jc w:val="both"/>
        <w:rPr>
          <w:sz w:val="28"/>
          <w:szCs w:val="28"/>
        </w:rPr>
      </w:pPr>
      <w:r>
        <w:rPr>
          <w:sz w:val="28"/>
          <w:szCs w:val="28"/>
        </w:rPr>
        <w:t xml:space="preserve">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w:t>
      </w:r>
    </w:p>
    <w:p w:rsidR="00AA6152" w:rsidRDefault="00AA6152" w:rsidP="00AA6152">
      <w:pPr>
        <w:pStyle w:val="Default"/>
        <w:jc w:val="both"/>
        <w:rPr>
          <w:sz w:val="28"/>
          <w:szCs w:val="28"/>
        </w:rPr>
      </w:pPr>
      <w:r>
        <w:rPr>
          <w:sz w:val="28"/>
          <w:szCs w:val="28"/>
        </w:rPr>
        <w:t xml:space="preserve">Кроме того, вы как родитель (законный представитель) ребенка имеете право: </w:t>
      </w:r>
    </w:p>
    <w:p w:rsidR="00AA6152" w:rsidRDefault="00AA6152" w:rsidP="00AA6152">
      <w:pPr>
        <w:pStyle w:val="Default"/>
        <w:jc w:val="both"/>
        <w:rPr>
          <w:sz w:val="28"/>
          <w:szCs w:val="28"/>
        </w:rPr>
      </w:pPr>
      <w:r>
        <w:rPr>
          <w:sz w:val="28"/>
          <w:szCs w:val="28"/>
        </w:rPr>
        <w:t xml:space="preserve">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 </w:t>
      </w:r>
    </w:p>
    <w:p w:rsidR="00AA6152" w:rsidRDefault="00AA6152" w:rsidP="00AA6152">
      <w:pPr>
        <w:pStyle w:val="Default"/>
        <w:jc w:val="both"/>
        <w:rPr>
          <w:sz w:val="28"/>
          <w:szCs w:val="28"/>
        </w:rPr>
      </w:pPr>
      <w:r>
        <w:rPr>
          <w:sz w:val="28"/>
          <w:szCs w:val="28"/>
        </w:rPr>
        <w:t xml:space="preserve">знакомиться с содержанием образования, используемыми методами обучения и воспитания, образовательными технологиями. </w:t>
      </w:r>
    </w:p>
    <w:p w:rsidR="00AA6152" w:rsidRDefault="00AA6152" w:rsidP="00AA6152">
      <w:pPr>
        <w:pStyle w:val="Default"/>
        <w:jc w:val="both"/>
        <w:rPr>
          <w:sz w:val="28"/>
          <w:szCs w:val="28"/>
        </w:rPr>
      </w:pPr>
      <w:r>
        <w:rPr>
          <w:sz w:val="28"/>
          <w:szCs w:val="28"/>
        </w:rPr>
        <w:t xml:space="preserve">После зачисления в образовательную организацию ваш ребенок имеет право </w:t>
      </w:r>
      <w:proofErr w:type="gramStart"/>
      <w:r>
        <w:rPr>
          <w:sz w:val="28"/>
          <w:szCs w:val="28"/>
        </w:rPr>
        <w:t>на</w:t>
      </w:r>
      <w:proofErr w:type="gramEnd"/>
      <w:r>
        <w:rPr>
          <w:sz w:val="28"/>
          <w:szCs w:val="28"/>
        </w:rPr>
        <w:t xml:space="preserve">: </w:t>
      </w:r>
    </w:p>
    <w:p w:rsidR="00AA6152" w:rsidRDefault="00AA6152" w:rsidP="00AA6152">
      <w:pPr>
        <w:pStyle w:val="Default"/>
        <w:jc w:val="both"/>
        <w:rPr>
          <w:sz w:val="28"/>
          <w:szCs w:val="28"/>
        </w:rPr>
      </w:pPr>
      <w:r>
        <w:rPr>
          <w:sz w:val="28"/>
          <w:szCs w:val="28"/>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AA6152" w:rsidRDefault="00AA6152" w:rsidP="00AA6152">
      <w:pPr>
        <w:pStyle w:val="Default"/>
        <w:jc w:val="both"/>
        <w:rPr>
          <w:sz w:val="28"/>
          <w:szCs w:val="28"/>
        </w:rPr>
      </w:pPr>
      <w:r>
        <w:rPr>
          <w:sz w:val="28"/>
          <w:szCs w:val="28"/>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AA6152" w:rsidRDefault="00AA6152" w:rsidP="00AA6152">
      <w:pPr>
        <w:pStyle w:val="Default"/>
        <w:jc w:val="both"/>
        <w:rPr>
          <w:sz w:val="28"/>
          <w:szCs w:val="28"/>
        </w:rPr>
      </w:pPr>
      <w:r>
        <w:rPr>
          <w:sz w:val="28"/>
          <w:szCs w:val="28"/>
        </w:rPr>
        <w:t xml:space="preserve">Кроме того, родители имеют право: </w:t>
      </w:r>
    </w:p>
    <w:p w:rsidR="00AA6152" w:rsidRDefault="00AA6152" w:rsidP="00AA6152">
      <w:pPr>
        <w:pStyle w:val="Default"/>
        <w:jc w:val="both"/>
        <w:rPr>
          <w:sz w:val="28"/>
          <w:szCs w:val="28"/>
        </w:rPr>
      </w:pPr>
      <w:r>
        <w:rPr>
          <w:sz w:val="28"/>
          <w:szCs w:val="28"/>
        </w:rPr>
        <w:t xml:space="preserve">защищать права и законные интересы несовершеннолетних детей; </w:t>
      </w:r>
    </w:p>
    <w:p w:rsidR="00AA6152" w:rsidRDefault="00AA6152" w:rsidP="00AA6152">
      <w:pPr>
        <w:pStyle w:val="Default"/>
        <w:jc w:val="both"/>
        <w:rPr>
          <w:sz w:val="28"/>
          <w:szCs w:val="28"/>
        </w:rPr>
      </w:pPr>
      <w:r>
        <w:rPr>
          <w:sz w:val="28"/>
          <w:szCs w:val="28"/>
        </w:rPr>
        <w:t xml:space="preserve">получать информацию </w:t>
      </w:r>
      <w:proofErr w:type="gramStart"/>
      <w:r>
        <w:rPr>
          <w:sz w:val="28"/>
          <w:szCs w:val="28"/>
        </w:rPr>
        <w:t>о</w:t>
      </w:r>
      <w:proofErr w:type="gramEnd"/>
      <w:r>
        <w:rPr>
          <w:sz w:val="28"/>
          <w:szCs w:val="28"/>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 </w:t>
      </w:r>
    </w:p>
    <w:p w:rsidR="00AA6152" w:rsidRDefault="00AA6152" w:rsidP="00AA6152">
      <w:pPr>
        <w:pStyle w:val="Default"/>
        <w:jc w:val="both"/>
        <w:rPr>
          <w:sz w:val="28"/>
          <w:szCs w:val="28"/>
        </w:rPr>
      </w:pPr>
      <w:r>
        <w:rPr>
          <w:sz w:val="28"/>
          <w:szCs w:val="28"/>
        </w:rPr>
        <w:t xml:space="preserve">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w:t>
      </w:r>
    </w:p>
    <w:p w:rsidR="00AA6152" w:rsidRDefault="00AA6152" w:rsidP="00AA6152">
      <w:pPr>
        <w:pStyle w:val="Default"/>
        <w:jc w:val="both"/>
        <w:rPr>
          <w:sz w:val="28"/>
          <w:szCs w:val="28"/>
        </w:rPr>
      </w:pPr>
      <w:r>
        <w:rPr>
          <w:sz w:val="28"/>
          <w:szCs w:val="28"/>
        </w:rPr>
        <w:lastRenderedPageBreak/>
        <w:t xml:space="preserve">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 </w:t>
      </w:r>
    </w:p>
    <w:p w:rsidR="00AA6152" w:rsidRDefault="00AA6152" w:rsidP="00AA6152">
      <w:pPr>
        <w:pStyle w:val="Default"/>
        <w:jc w:val="both"/>
        <w:rPr>
          <w:sz w:val="28"/>
          <w:szCs w:val="28"/>
        </w:rPr>
      </w:pPr>
      <w:r>
        <w:rPr>
          <w:sz w:val="28"/>
          <w:szCs w:val="28"/>
        </w:rPr>
        <w:t xml:space="preserve">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w:t>
      </w:r>
      <w:proofErr w:type="spellStart"/>
      <w:r>
        <w:rPr>
          <w:sz w:val="28"/>
          <w:szCs w:val="28"/>
        </w:rPr>
        <w:t>направленность</w:t>
      </w:r>
      <w:proofErr w:type="gramStart"/>
      <w:r>
        <w:rPr>
          <w:sz w:val="28"/>
          <w:szCs w:val="28"/>
        </w:rPr>
        <w:t>.В</w:t>
      </w:r>
      <w:proofErr w:type="spellEnd"/>
      <w:proofErr w:type="gramEnd"/>
      <w:r>
        <w:rPr>
          <w:sz w:val="28"/>
          <w:szCs w:val="28"/>
        </w:rPr>
        <w:t xml:space="preserve"> образовательной организации могут быть организованы также: </w:t>
      </w:r>
    </w:p>
    <w:p w:rsidR="00AA6152" w:rsidRDefault="00AA6152" w:rsidP="00AA6152">
      <w:pPr>
        <w:pStyle w:val="Default"/>
        <w:jc w:val="both"/>
        <w:rPr>
          <w:sz w:val="28"/>
          <w:szCs w:val="28"/>
        </w:rPr>
      </w:pPr>
      <w:r>
        <w:rPr>
          <w:sz w:val="28"/>
          <w:szCs w:val="28"/>
        </w:rPr>
        <w:t xml:space="preserve">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w:t>
      </w:r>
    </w:p>
    <w:p w:rsidR="00AA6152" w:rsidRDefault="00AA6152" w:rsidP="00AA6152">
      <w:pPr>
        <w:pStyle w:val="Default"/>
        <w:jc w:val="both"/>
        <w:rPr>
          <w:sz w:val="28"/>
          <w:szCs w:val="28"/>
        </w:rPr>
      </w:pPr>
      <w:r>
        <w:rPr>
          <w:sz w:val="28"/>
          <w:szCs w:val="28"/>
        </w:rPr>
        <w:t xml:space="preserve">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w:t>
      </w:r>
    </w:p>
    <w:p w:rsidR="00AA6152" w:rsidRDefault="00AA6152" w:rsidP="00AA6152">
      <w:pPr>
        <w:pStyle w:val="Default"/>
        <w:jc w:val="both"/>
        <w:rPr>
          <w:sz w:val="28"/>
          <w:szCs w:val="28"/>
        </w:rPr>
      </w:pPr>
      <w:r>
        <w:rPr>
          <w:sz w:val="28"/>
          <w:szCs w:val="28"/>
        </w:rPr>
        <w:t xml:space="preserve">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 </w:t>
      </w:r>
    </w:p>
    <w:p w:rsidR="006274A2" w:rsidRPr="00AA6152" w:rsidRDefault="00AA6152" w:rsidP="00AA6152">
      <w:pPr>
        <w:spacing w:after="0" w:line="240" w:lineRule="auto"/>
        <w:jc w:val="both"/>
        <w:rPr>
          <w:rFonts w:ascii="Times New Roman" w:hAnsi="Times New Roman" w:cs="Times New Roman"/>
        </w:rPr>
      </w:pPr>
      <w:r w:rsidRPr="00AA6152">
        <w:rPr>
          <w:rFonts w:ascii="Times New Roman" w:hAnsi="Times New Roman" w:cs="Times New Roman"/>
          <w:sz w:val="28"/>
          <w:szCs w:val="28"/>
        </w:rPr>
        <w:t>В группы могут включаться как воспитанники одного возраста, так и воспитанники разных возрастов (разновозрастные группы).</w:t>
      </w:r>
      <w:bookmarkEnd w:id="0"/>
    </w:p>
    <w:sectPr w:rsidR="006274A2" w:rsidRPr="00AA6152" w:rsidSect="00AA61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D7"/>
    <w:rsid w:val="00185BC4"/>
    <w:rsid w:val="006274A2"/>
    <w:rsid w:val="008474D7"/>
    <w:rsid w:val="00AA6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615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61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1912</Words>
  <Characters>10899</Characters>
  <Application>Microsoft Office Word</Application>
  <DocSecurity>0</DocSecurity>
  <Lines>90</Lines>
  <Paragraphs>25</Paragraphs>
  <ScaleCrop>false</ScaleCrop>
  <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SAD338-acer</dc:creator>
  <cp:keywords/>
  <dc:description/>
  <cp:lastModifiedBy>SAD338-acer</cp:lastModifiedBy>
  <cp:revision>5</cp:revision>
  <dcterms:created xsi:type="dcterms:W3CDTF">2022-03-17T11:10:00Z</dcterms:created>
  <dcterms:modified xsi:type="dcterms:W3CDTF">2022-03-17T11:18:00Z</dcterms:modified>
</cp:coreProperties>
</file>